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2A" w:rsidRDefault="00D8482A" w:rsidP="00D848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71B4" w:rsidRPr="006171B4" w:rsidRDefault="006171B4" w:rsidP="00D848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 of my presentation at the conference ‘Engaging Foucault’ (5</w:t>
      </w:r>
      <w:r w:rsidRPr="006171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-7</w:t>
      </w:r>
      <w:r w:rsidRPr="006171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December, 2014), Group for the Study of Public Engagement, Institute for Philosophy and Social Theory, Belgrade.</w:t>
      </w:r>
    </w:p>
    <w:p w:rsidR="00D8482A" w:rsidRDefault="00D8482A" w:rsidP="00D8482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8482A" w:rsidRPr="00FD5766" w:rsidRDefault="00D8482A" w:rsidP="00D848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D576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Heterotopias</w:t>
      </w:r>
      <w:r w:rsidRPr="00FD57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Pr="00FD576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Utopias</w:t>
      </w:r>
      <w:r w:rsidRPr="00FD57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 the border space of Lesvos: Critical reflections on a 'Journey back to Lesvos' by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‘</w:t>
      </w:r>
      <w:r w:rsidRPr="00FD5766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Youth without Borders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Pr="00FD57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camp</w:t>
      </w:r>
    </w:p>
    <w:p w:rsidR="00D8482A" w:rsidRDefault="00D8482A" w:rsidP="00A00EB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A00EBC" w:rsidRDefault="006171B4" w:rsidP="00A00EBC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Summ</w:t>
      </w:r>
      <w:r w:rsidR="003F7399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ry</w:t>
      </w:r>
    </w:p>
    <w:p w:rsidR="008B5DD9" w:rsidRDefault="0098420C" w:rsidP="00291E0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paper 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 xml:space="preserve">focuses on the Aegean 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border (territorial waters) between Turkey and Gr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>eece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 xml:space="preserve">in relation to the boats with 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which undocumented migrants cross from 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one side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in their attempt to reach 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. According to Foucault</w:t>
      </w:r>
      <w:r w:rsidR="006C24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the boat is the </w:t>
      </w:r>
      <w:proofErr w:type="spellStart"/>
      <w:r w:rsidR="00A00EBC" w:rsidRPr="00056B12">
        <w:rPr>
          <w:rFonts w:ascii="Times New Roman" w:hAnsi="Times New Roman" w:cs="Times New Roman"/>
          <w:i/>
          <w:iCs/>
          <w:sz w:val="24"/>
          <w:szCs w:val="24"/>
          <w:lang w:val="en-US"/>
        </w:rPr>
        <w:t>heterotopic</w:t>
      </w:r>
      <w:proofErr w:type="spellEnd"/>
      <w:r w:rsidR="00DF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493">
        <w:rPr>
          <w:rFonts w:ascii="Times New Roman" w:hAnsi="Times New Roman" w:cs="Times New Roman"/>
          <w:sz w:val="24"/>
          <w:szCs w:val="24"/>
          <w:lang w:val="en-US"/>
        </w:rPr>
        <w:t>space per excellence;</w:t>
      </w:r>
      <w:r w:rsidR="00E53311">
        <w:rPr>
          <w:rFonts w:ascii="Times New Roman" w:hAnsi="Times New Roman" w:cs="Times New Roman"/>
          <w:sz w:val="24"/>
          <w:szCs w:val="24"/>
          <w:lang w:val="en-US"/>
        </w:rPr>
        <w:t xml:space="preserve"> therefore</w:t>
      </w:r>
      <w:r w:rsidR="006E0ADD">
        <w:rPr>
          <w:rFonts w:ascii="Times New Roman" w:hAnsi="Times New Roman" w:cs="Times New Roman"/>
          <w:sz w:val="24"/>
          <w:szCs w:val="24"/>
          <w:lang w:val="en-US"/>
        </w:rPr>
        <w:t xml:space="preserve">, the paper 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="006E0AD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 xml:space="preserve"> the ways in which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Foucault’s 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>frame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DF4EA4">
        <w:rPr>
          <w:rFonts w:ascii="Times New Roman" w:hAnsi="Times New Roman" w:cs="Times New Roman"/>
          <w:i/>
          <w:iCs/>
          <w:sz w:val="24"/>
          <w:szCs w:val="24"/>
          <w:lang w:val="en-US"/>
        </w:rPr>
        <w:t>heterotopias</w:t>
      </w:r>
      <w:r w:rsidR="006C2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>conceptualizes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 xml:space="preserve"> the boat and the</w:t>
      </w:r>
      <w:r w:rsidR="00D276B1" w:rsidRPr="00D276B1">
        <w:rPr>
          <w:rFonts w:ascii="Times New Roman" w:hAnsi="Times New Roman" w:cs="Times New Roman"/>
          <w:sz w:val="24"/>
          <w:szCs w:val="24"/>
          <w:lang w:val="en-US"/>
        </w:rPr>
        <w:t xml:space="preserve"> surrounding connecting waters, as different metaphors to understand the peculiar ‘common spaces’, that is the meeting points, connections, interactions, activisms, solidarity movements but also confrontations, d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>isputes and exchanges, that</w:t>
      </w:r>
      <w:r w:rsidR="00E4751A">
        <w:rPr>
          <w:rFonts w:ascii="Times New Roman" w:hAnsi="Times New Roman" w:cs="Times New Roman"/>
          <w:sz w:val="24"/>
          <w:szCs w:val="24"/>
          <w:lang w:val="en-US"/>
        </w:rPr>
        <w:t xml:space="preserve"> take place on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 the Mediterranean</w:t>
      </w:r>
      <w:r w:rsidR="00B45621">
        <w:rPr>
          <w:rFonts w:ascii="Times New Roman" w:hAnsi="Times New Roman" w:cs="Times New Roman"/>
          <w:sz w:val="24"/>
          <w:szCs w:val="24"/>
          <w:lang w:val="en-US"/>
        </w:rPr>
        <w:t xml:space="preserve"> Sea. </w:t>
      </w:r>
      <w:r w:rsidR="00480A0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addition, </w:t>
      </w:r>
      <w:r w:rsidR="00480A07">
        <w:rPr>
          <w:rFonts w:ascii="Times New Roman" w:hAnsi="Times New Roman" w:cs="Times New Roman"/>
          <w:sz w:val="24"/>
          <w:szCs w:val="24"/>
          <w:lang w:val="en-US"/>
        </w:rPr>
        <w:t>this way aren’</w:t>
      </w:r>
      <w:r w:rsidR="00A173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7F4" w:rsidRPr="004007F4">
        <w:rPr>
          <w:rFonts w:ascii="Times New Roman" w:hAnsi="Times New Roman" w:cs="Times New Roman"/>
          <w:i/>
          <w:iCs/>
          <w:sz w:val="24"/>
          <w:szCs w:val="24"/>
          <w:lang w:val="en-US"/>
        </w:rPr>
        <w:t>utopias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, particularly the ones attached to islands, own their </w:t>
      </w:r>
      <w:r w:rsidR="00B45621">
        <w:rPr>
          <w:rFonts w:ascii="Times New Roman" w:hAnsi="Times New Roman" w:cs="Times New Roman"/>
          <w:sz w:val="24"/>
          <w:szCs w:val="24"/>
          <w:lang w:val="en-US"/>
        </w:rPr>
        <w:t>legacy to pre-colonial and colonial explorations and imaginations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621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C963EC">
        <w:rPr>
          <w:rFonts w:ascii="Times New Roman" w:hAnsi="Times New Roman" w:cs="Times New Roman"/>
          <w:sz w:val="24"/>
          <w:szCs w:val="24"/>
          <w:lang w:val="en-US"/>
        </w:rPr>
        <w:t xml:space="preserve">over, with a special focus on </w:t>
      </w:r>
      <w:r w:rsidR="00AA6B01">
        <w:rPr>
          <w:rFonts w:ascii="Times New Roman" w:hAnsi="Times New Roman" w:cs="Times New Roman"/>
          <w:sz w:val="24"/>
          <w:szCs w:val="24"/>
          <w:lang w:val="en-US"/>
        </w:rPr>
        <w:t>No-Border movement</w:t>
      </w:r>
      <w:r w:rsidR="00C963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92C">
        <w:rPr>
          <w:rFonts w:ascii="Times New Roman" w:hAnsi="Times New Roman" w:cs="Times New Roman"/>
          <w:sz w:val="24"/>
          <w:szCs w:val="24"/>
          <w:lang w:val="en-US"/>
        </w:rPr>
        <w:t>that was organized</w:t>
      </w:r>
      <w:r w:rsidR="00D276B1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 xml:space="preserve"> the island of Lesvos (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August 2014</w:t>
      </w:r>
      <w:r w:rsidR="00B45621">
        <w:rPr>
          <w:rFonts w:ascii="Times New Roman" w:hAnsi="Times New Roman" w:cs="Times New Roman"/>
          <w:sz w:val="24"/>
          <w:szCs w:val="24"/>
          <w:lang w:val="en-US"/>
        </w:rPr>
        <w:t>), calling itself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F4EA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>ourney back to Lesvos’</w:t>
      </w:r>
      <w:r w:rsidR="000221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5DD9">
        <w:rPr>
          <w:rFonts w:ascii="Times New Roman" w:hAnsi="Times New Roman" w:cs="Times New Roman"/>
          <w:sz w:val="24"/>
          <w:szCs w:val="24"/>
          <w:lang w:val="en-US"/>
        </w:rPr>
        <w:t xml:space="preserve"> I would like to </w:t>
      </w:r>
      <w:r w:rsidR="00765DE2">
        <w:rPr>
          <w:rFonts w:ascii="Times New Roman" w:hAnsi="Times New Roman" w:cs="Times New Roman"/>
          <w:sz w:val="24"/>
          <w:szCs w:val="24"/>
          <w:lang w:val="en-US"/>
        </w:rPr>
        <w:t xml:space="preserve">critically </w:t>
      </w:r>
      <w:r w:rsidR="008B5DD9">
        <w:rPr>
          <w:rFonts w:ascii="Times New Roman" w:hAnsi="Times New Roman" w:cs="Times New Roman"/>
          <w:sz w:val="24"/>
          <w:szCs w:val="24"/>
          <w:lang w:val="en-US"/>
        </w:rPr>
        <w:t>examine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whether the d</w:t>
      </w:r>
      <w:r w:rsidR="008B5DD9">
        <w:rPr>
          <w:rFonts w:ascii="Times New Roman" w:hAnsi="Times New Roman" w:cs="Times New Roman"/>
          <w:sz w:val="24"/>
          <w:szCs w:val="24"/>
          <w:lang w:val="en-US"/>
        </w:rPr>
        <w:t>ifferent activities of the group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1B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71B4">
        <w:rPr>
          <w:rFonts w:ascii="Times New Roman" w:hAnsi="Times New Roman" w:cs="Times New Roman"/>
          <w:sz w:val="24"/>
          <w:szCs w:val="24"/>
          <w:lang w:val="en-US"/>
        </w:rPr>
        <w:t>protests outside detention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center, workshops, providing information and discussion at public spaces, welcoming the new arriving migrants at the port, solidarity chain for Gaza</w:t>
      </w:r>
      <w:r w:rsidR="000221B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178A">
        <w:rPr>
          <w:rFonts w:ascii="Times New Roman" w:hAnsi="Times New Roman" w:cs="Times New Roman"/>
          <w:sz w:val="24"/>
          <w:szCs w:val="24"/>
          <w:lang w:val="en-US"/>
        </w:rPr>
        <w:t xml:space="preserve"> are performing</w:t>
      </w:r>
      <w:r w:rsidR="00A00EB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B5DD9">
        <w:rPr>
          <w:rFonts w:ascii="Times New Roman" w:hAnsi="Times New Roman" w:cs="Times New Roman"/>
          <w:sz w:val="24"/>
          <w:szCs w:val="24"/>
          <w:lang w:val="en-US"/>
        </w:rPr>
        <w:t xml:space="preserve"> ‘migration of struggles’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B5DD9">
        <w:rPr>
          <w:rFonts w:ascii="Times New Roman" w:hAnsi="Times New Roman" w:cs="Times New Roman"/>
          <w:sz w:val="24"/>
          <w:szCs w:val="24"/>
          <w:lang w:val="en-US"/>
        </w:rPr>
        <w:t xml:space="preserve">resisting practices 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>that deconstruct the ‘European’ space at the ‘periphery’ of what is defined as ‘Europe’.</w:t>
      </w:r>
    </w:p>
    <w:p w:rsidR="00A00EBC" w:rsidRDefault="00A00EBC" w:rsidP="004007F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Key Words</w:t>
      </w:r>
      <w:r>
        <w:rPr>
          <w:rFonts w:ascii="Times New Roman" w:hAnsi="Times New Roman" w:cs="Times New Roman"/>
          <w:sz w:val="24"/>
          <w:szCs w:val="24"/>
          <w:lang w:val="en-US"/>
        </w:rPr>
        <w:t>: Aegean Sea, boat,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undocumented migrants,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heterotopias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07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utopias, 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>Lesvos, No-Border movements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221BE">
        <w:rPr>
          <w:rFonts w:ascii="Times New Roman" w:hAnsi="Times New Roman" w:cs="Times New Roman"/>
          <w:sz w:val="24"/>
          <w:szCs w:val="24"/>
          <w:lang w:val="en-US"/>
        </w:rPr>
        <w:t xml:space="preserve">Europe, </w:t>
      </w:r>
      <w:r w:rsidR="004007F4">
        <w:rPr>
          <w:rFonts w:ascii="Times New Roman" w:hAnsi="Times New Roman" w:cs="Times New Roman"/>
          <w:sz w:val="24"/>
          <w:szCs w:val="24"/>
          <w:lang w:val="en-US"/>
        </w:rPr>
        <w:t xml:space="preserve">‘migrations of struggles’, colonialism. </w:t>
      </w:r>
    </w:p>
    <w:p w:rsidR="0033127A" w:rsidRPr="007D3FB6" w:rsidRDefault="0033127A" w:rsidP="00D654B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221BE" w:rsidRPr="000221BE" w:rsidRDefault="000221BE" w:rsidP="00A00E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67A1" w:rsidRPr="00A00EBC" w:rsidRDefault="00C967A1">
      <w:pPr>
        <w:rPr>
          <w:lang w:val="en-US"/>
        </w:rPr>
      </w:pPr>
    </w:p>
    <w:sectPr w:rsidR="00C967A1" w:rsidRPr="00A00EBC" w:rsidSect="00C9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00EBC"/>
    <w:rsid w:val="000221BE"/>
    <w:rsid w:val="0005178A"/>
    <w:rsid w:val="000C41F5"/>
    <w:rsid w:val="001616EC"/>
    <w:rsid w:val="001A5BAD"/>
    <w:rsid w:val="00291E08"/>
    <w:rsid w:val="002F5549"/>
    <w:rsid w:val="0031492C"/>
    <w:rsid w:val="0033127A"/>
    <w:rsid w:val="003B0BDF"/>
    <w:rsid w:val="003F7399"/>
    <w:rsid w:val="004007F4"/>
    <w:rsid w:val="00480A07"/>
    <w:rsid w:val="005178A1"/>
    <w:rsid w:val="006171B4"/>
    <w:rsid w:val="006C2493"/>
    <w:rsid w:val="006E0ADD"/>
    <w:rsid w:val="00705BFA"/>
    <w:rsid w:val="007360C7"/>
    <w:rsid w:val="00765DE2"/>
    <w:rsid w:val="00791560"/>
    <w:rsid w:val="007E7173"/>
    <w:rsid w:val="008B5DD9"/>
    <w:rsid w:val="0091412A"/>
    <w:rsid w:val="00963704"/>
    <w:rsid w:val="0098420C"/>
    <w:rsid w:val="00987AA2"/>
    <w:rsid w:val="00A00EBC"/>
    <w:rsid w:val="00A1738A"/>
    <w:rsid w:val="00A822FB"/>
    <w:rsid w:val="00AA6B01"/>
    <w:rsid w:val="00AD606C"/>
    <w:rsid w:val="00B37DD6"/>
    <w:rsid w:val="00B45621"/>
    <w:rsid w:val="00BB3927"/>
    <w:rsid w:val="00C963EC"/>
    <w:rsid w:val="00C967A1"/>
    <w:rsid w:val="00CC5E8D"/>
    <w:rsid w:val="00D276B1"/>
    <w:rsid w:val="00D33781"/>
    <w:rsid w:val="00D52930"/>
    <w:rsid w:val="00D654BB"/>
    <w:rsid w:val="00D8482A"/>
    <w:rsid w:val="00DB3E2B"/>
    <w:rsid w:val="00DF4EA4"/>
    <w:rsid w:val="00DF7626"/>
    <w:rsid w:val="00E4751A"/>
    <w:rsid w:val="00E53311"/>
    <w:rsid w:val="00E93E73"/>
    <w:rsid w:val="00F43650"/>
    <w:rsid w:val="00F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sumru</cp:lastModifiedBy>
  <cp:revision>48</cp:revision>
  <dcterms:created xsi:type="dcterms:W3CDTF">2014-09-06T16:33:00Z</dcterms:created>
  <dcterms:modified xsi:type="dcterms:W3CDTF">2015-02-16T13:01:00Z</dcterms:modified>
</cp:coreProperties>
</file>